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DA78BC" w:rsidRDefault="003C6034" w:rsidP="00CC1F3B">
      <w:pPr>
        <w:pStyle w:val="TitlePageOrigin"/>
        <w:rPr>
          <w:color w:val="auto"/>
        </w:rPr>
      </w:pPr>
      <w:r w:rsidRPr="00DA78BC">
        <w:rPr>
          <w:caps w:val="0"/>
          <w:color w:val="auto"/>
        </w:rPr>
        <w:t>WEST VIRGINIA LEGISLATURE</w:t>
      </w:r>
    </w:p>
    <w:p w14:paraId="2B880566" w14:textId="41D4A941" w:rsidR="00CD36CF" w:rsidRPr="00DA78BC" w:rsidRDefault="00CD36CF" w:rsidP="00CC1F3B">
      <w:pPr>
        <w:pStyle w:val="TitlePageSession"/>
        <w:rPr>
          <w:color w:val="auto"/>
        </w:rPr>
      </w:pPr>
      <w:r w:rsidRPr="00DA78BC">
        <w:rPr>
          <w:color w:val="auto"/>
        </w:rPr>
        <w:t>20</w:t>
      </w:r>
      <w:r w:rsidR="00EC5E63" w:rsidRPr="00DA78BC">
        <w:rPr>
          <w:color w:val="auto"/>
        </w:rPr>
        <w:t>2</w:t>
      </w:r>
      <w:r w:rsidR="00013ABC" w:rsidRPr="00DA78BC">
        <w:rPr>
          <w:color w:val="auto"/>
        </w:rPr>
        <w:t>4</w:t>
      </w:r>
      <w:r w:rsidRPr="00DA78BC">
        <w:rPr>
          <w:color w:val="auto"/>
        </w:rPr>
        <w:t xml:space="preserve"> </w:t>
      </w:r>
      <w:r w:rsidR="003C6034" w:rsidRPr="00DA78BC">
        <w:rPr>
          <w:caps w:val="0"/>
          <w:color w:val="auto"/>
        </w:rPr>
        <w:t>REGULAR SESSION</w:t>
      </w:r>
    </w:p>
    <w:p w14:paraId="1C43D9F9" w14:textId="77777777" w:rsidR="00CD36CF" w:rsidRPr="00DA78BC" w:rsidRDefault="006A652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A78BC">
            <w:rPr>
              <w:color w:val="auto"/>
            </w:rPr>
            <w:t>Introduced</w:t>
          </w:r>
        </w:sdtContent>
      </w:sdt>
    </w:p>
    <w:p w14:paraId="720DD69B" w14:textId="2D6391A9" w:rsidR="00CD36CF" w:rsidRPr="00DA78BC" w:rsidRDefault="006A652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A78BC">
            <w:rPr>
              <w:color w:val="auto"/>
            </w:rPr>
            <w:t>House</w:t>
          </w:r>
        </w:sdtContent>
      </w:sdt>
      <w:r w:rsidR="00303684" w:rsidRPr="00DA78BC">
        <w:rPr>
          <w:color w:val="auto"/>
        </w:rPr>
        <w:t xml:space="preserve"> </w:t>
      </w:r>
      <w:r w:rsidR="00CD36CF" w:rsidRPr="00DA78BC">
        <w:rPr>
          <w:color w:val="auto"/>
        </w:rPr>
        <w:t xml:space="preserve">Bill </w:t>
      </w:r>
      <w:sdt>
        <w:sdtPr>
          <w:rPr>
            <w:color w:val="auto"/>
          </w:rPr>
          <w:tag w:val="BNum"/>
          <w:id w:val="1645317809"/>
          <w:lock w:val="sdtLocked"/>
          <w:placeholder>
            <w:docPart w:val="F1A540EB3CB44D779B9139D560498C50"/>
          </w:placeholder>
          <w:text/>
        </w:sdtPr>
        <w:sdtEndPr/>
        <w:sdtContent>
          <w:r w:rsidR="00BE3B21">
            <w:rPr>
              <w:color w:val="auto"/>
            </w:rPr>
            <w:t>4798</w:t>
          </w:r>
        </w:sdtContent>
      </w:sdt>
    </w:p>
    <w:p w14:paraId="17EEFE82" w14:textId="527421F4" w:rsidR="00CD36CF" w:rsidRPr="00DA78BC" w:rsidRDefault="00CD36CF" w:rsidP="00CC1F3B">
      <w:pPr>
        <w:pStyle w:val="Sponsors"/>
        <w:rPr>
          <w:color w:val="auto"/>
        </w:rPr>
      </w:pPr>
      <w:r w:rsidRPr="00DA78BC">
        <w:rPr>
          <w:color w:val="auto"/>
        </w:rPr>
        <w:t xml:space="preserve">By </w:t>
      </w:r>
      <w:r w:rsidR="002B63AD" w:rsidRPr="00DA78BC">
        <w:rPr>
          <w:color w:val="auto"/>
        </w:rPr>
        <w:t xml:space="preserve">Delegates </w:t>
      </w:r>
      <w:sdt>
        <w:sdtPr>
          <w:rPr>
            <w:color w:val="auto"/>
          </w:rPr>
          <w:tag w:val="Sponsors"/>
          <w:id w:val="1589585889"/>
          <w:placeholder>
            <w:docPart w:val="C2B2DA62FBA64612A98FE25BF3FD84BE"/>
          </w:placeholder>
          <w:text w:multiLine="1"/>
        </w:sdtPr>
        <w:sdtEndPr/>
        <w:sdtContent>
          <w:r w:rsidR="00632500" w:rsidRPr="00DA78BC">
            <w:rPr>
              <w:color w:val="auto"/>
            </w:rPr>
            <w:t>Summers, Steele, Miller</w:t>
          </w:r>
          <w:r w:rsidR="002B63AD" w:rsidRPr="00DA78BC">
            <w:rPr>
              <w:color w:val="auto"/>
            </w:rPr>
            <w:t>,</w:t>
          </w:r>
          <w:r w:rsidR="00D2561B">
            <w:rPr>
              <w:color w:val="auto"/>
            </w:rPr>
            <w:t xml:space="preserve"> Kimble</w:t>
          </w:r>
          <w:r w:rsidR="006A6521">
            <w:rPr>
              <w:color w:val="auto"/>
            </w:rPr>
            <w:t>, Petitto</w:t>
          </w:r>
          <w:r w:rsidR="00632500" w:rsidRPr="00DA78BC">
            <w:rPr>
              <w:color w:val="auto"/>
            </w:rPr>
            <w:t xml:space="preserve"> and Griffith</w:t>
          </w:r>
        </w:sdtContent>
      </w:sdt>
    </w:p>
    <w:p w14:paraId="46A680FE" w14:textId="732A4C04" w:rsidR="00E831B3" w:rsidRPr="00DA78BC" w:rsidRDefault="00CD36CF" w:rsidP="00CC1F3B">
      <w:pPr>
        <w:pStyle w:val="References"/>
        <w:rPr>
          <w:color w:val="auto"/>
        </w:rPr>
      </w:pPr>
      <w:r w:rsidRPr="00DA78BC">
        <w:rPr>
          <w:color w:val="auto"/>
        </w:rPr>
        <w:t>[</w:t>
      </w:r>
      <w:sdt>
        <w:sdtPr>
          <w:rPr>
            <w:color w:val="auto"/>
          </w:rPr>
          <w:tag w:val="References"/>
          <w:id w:val="-1043047873"/>
          <w:placeholder>
            <w:docPart w:val="44374541FCF447B2991C866286BAC5BC"/>
          </w:placeholder>
          <w:text w:multiLine="1"/>
        </w:sdtPr>
        <w:sdtEndPr/>
        <w:sdtContent>
          <w:r w:rsidR="00BE3B21">
            <w:rPr>
              <w:color w:val="auto"/>
            </w:rPr>
            <w:t>Introduced January 16, 2024; Referred to the Committee on Senior, Children, and Family Issues then the Judiciary</w:t>
          </w:r>
        </w:sdtContent>
      </w:sdt>
      <w:r w:rsidRPr="00DA78BC">
        <w:rPr>
          <w:color w:val="auto"/>
        </w:rPr>
        <w:t>]</w:t>
      </w:r>
    </w:p>
    <w:p w14:paraId="7CAF59DA" w14:textId="17C0A011" w:rsidR="00303684" w:rsidRPr="00DA78BC" w:rsidRDefault="0000526A" w:rsidP="00CC1F3B">
      <w:pPr>
        <w:pStyle w:val="TitleSection"/>
        <w:rPr>
          <w:color w:val="auto"/>
        </w:rPr>
      </w:pPr>
      <w:r w:rsidRPr="00DA78BC">
        <w:rPr>
          <w:color w:val="auto"/>
        </w:rPr>
        <w:lastRenderedPageBreak/>
        <w:t>A BILL</w:t>
      </w:r>
      <w:r w:rsidR="00801D58" w:rsidRPr="00DA78BC">
        <w:rPr>
          <w:color w:val="auto"/>
        </w:rPr>
        <w:t xml:space="preserve"> to amend the Code of West Virginia, 1931, as amended, by adding thereto a section, designated §49-2-127b</w:t>
      </w:r>
      <w:r w:rsidR="002B63AD" w:rsidRPr="00DA78BC">
        <w:rPr>
          <w:color w:val="auto"/>
        </w:rPr>
        <w:t>,</w:t>
      </w:r>
      <w:r w:rsidR="00801D58" w:rsidRPr="00DA78BC">
        <w:rPr>
          <w:color w:val="auto"/>
        </w:rPr>
        <w:t xml:space="preserve"> relating to </w:t>
      </w:r>
      <w:r w:rsidR="00937B3E" w:rsidRPr="00DA78BC">
        <w:rPr>
          <w:color w:val="auto"/>
        </w:rPr>
        <w:t>caretaker's rights.</w:t>
      </w:r>
    </w:p>
    <w:p w14:paraId="56BADA1C" w14:textId="4E3E020D" w:rsidR="008736AA" w:rsidRPr="00DA78BC" w:rsidRDefault="00303684" w:rsidP="00013ABC">
      <w:pPr>
        <w:pStyle w:val="EnactingClause"/>
        <w:rPr>
          <w:color w:val="auto"/>
        </w:rPr>
      </w:pPr>
      <w:r w:rsidRPr="00DA78BC">
        <w:rPr>
          <w:color w:val="auto"/>
        </w:rPr>
        <w:t>Be it enacted by the Legislature of West Virginia:</w:t>
      </w:r>
    </w:p>
    <w:p w14:paraId="6ABFEB91" w14:textId="77777777" w:rsidR="00013ABC" w:rsidRPr="00DA78BC" w:rsidRDefault="00013ABC" w:rsidP="00CC1F3B">
      <w:pPr>
        <w:pStyle w:val="SectionBody"/>
        <w:rPr>
          <w:color w:val="auto"/>
        </w:rPr>
        <w:sectPr w:rsidR="00013ABC" w:rsidRPr="00DA78BC" w:rsidSect="002B63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7A7ABD" w14:textId="0880C2ED" w:rsidR="00DF6696" w:rsidRPr="00DA78BC" w:rsidRDefault="006A6521" w:rsidP="002B63AD">
      <w:pPr>
        <w:pStyle w:val="ArticleHeading"/>
        <w:rPr>
          <w:color w:val="auto"/>
        </w:rPr>
      </w:pPr>
      <w:hyperlink r:id="rId14" w:history="1">
        <w:r w:rsidR="00DF6696" w:rsidRPr="00DA78BC">
          <w:rPr>
            <w:rStyle w:val="Hyperlink"/>
            <w:color w:val="auto"/>
            <w:u w:val="none"/>
          </w:rPr>
          <w:t>ARTICLE 2. STATE RESPONSIBILITIES FOR CHILDREN.</w:t>
        </w:r>
      </w:hyperlink>
    </w:p>
    <w:p w14:paraId="59A088F8" w14:textId="5B58D1EE" w:rsidR="00013ABC" w:rsidRPr="00DA78BC" w:rsidRDefault="00013ABC" w:rsidP="008C260F">
      <w:pPr>
        <w:pStyle w:val="SectionHeading"/>
        <w:widowControl/>
        <w:rPr>
          <w:color w:val="auto"/>
          <w:u w:val="single"/>
        </w:rPr>
      </w:pPr>
      <w:r w:rsidRPr="00DA78BC">
        <w:rPr>
          <w:color w:val="auto"/>
          <w:u w:val="single"/>
        </w:rPr>
        <w:t>§49</w:t>
      </w:r>
      <w:r w:rsidRPr="00DA78BC">
        <w:rPr>
          <w:color w:val="auto"/>
          <w:u w:val="single"/>
        </w:rPr>
        <w:noBreakHyphen/>
        <w:t>2</w:t>
      </w:r>
      <w:r w:rsidRPr="00DA78BC">
        <w:rPr>
          <w:color w:val="auto"/>
          <w:u w:val="single"/>
        </w:rPr>
        <w:noBreakHyphen/>
        <w:t xml:space="preserve">127b. Information regarding parent or caretaker's rights. </w:t>
      </w:r>
    </w:p>
    <w:p w14:paraId="7EB386AE" w14:textId="77777777" w:rsidR="00013ABC" w:rsidRPr="00DA78BC" w:rsidRDefault="00013ABC" w:rsidP="008C260F">
      <w:pPr>
        <w:pStyle w:val="SectionBody"/>
        <w:widowControl/>
        <w:rPr>
          <w:color w:val="auto"/>
        </w:rPr>
        <w:sectPr w:rsidR="00013ABC" w:rsidRPr="00DA78BC" w:rsidSect="005A02DF">
          <w:type w:val="continuous"/>
          <w:pgSz w:w="12240" w:h="15840" w:code="1"/>
          <w:pgMar w:top="1440" w:right="1440" w:bottom="1440" w:left="1440" w:header="720" w:footer="720" w:gutter="0"/>
          <w:lnNumType w:countBy="1" w:restart="newSection"/>
          <w:cols w:space="720"/>
          <w:titlePg/>
          <w:docGrid w:linePitch="360"/>
        </w:sectPr>
      </w:pPr>
    </w:p>
    <w:p w14:paraId="0F4AF5ED" w14:textId="1D3E8E46" w:rsidR="00013ABC" w:rsidRPr="00DA78BC" w:rsidRDefault="00900CA4" w:rsidP="00CC1F3B">
      <w:pPr>
        <w:pStyle w:val="SectionBody"/>
        <w:rPr>
          <w:color w:val="auto"/>
          <w:u w:val="single"/>
        </w:rPr>
      </w:pPr>
      <w:r w:rsidRPr="00DA78BC">
        <w:rPr>
          <w:color w:val="auto"/>
          <w:u w:val="single"/>
        </w:rPr>
        <w:t xml:space="preserve">(a) </w:t>
      </w:r>
      <w:r w:rsidR="00013ABC" w:rsidRPr="00DA78BC">
        <w:rPr>
          <w:color w:val="auto"/>
          <w:u w:val="single"/>
        </w:rPr>
        <w:t>A parent or caretaker has the right to receive certain information regarding their rights at the initial point of contact during a child protective investigation.</w:t>
      </w:r>
    </w:p>
    <w:p w14:paraId="5F2BDD1F" w14:textId="6675044A" w:rsidR="00A54A9C" w:rsidRPr="00DA78BC" w:rsidRDefault="00013ABC" w:rsidP="00CC1F3B">
      <w:pPr>
        <w:pStyle w:val="SectionBody"/>
        <w:rPr>
          <w:color w:val="auto"/>
          <w:u w:val="single"/>
        </w:rPr>
      </w:pPr>
      <w:r w:rsidRPr="00DA78BC">
        <w:rPr>
          <w:color w:val="auto"/>
          <w:u w:val="single"/>
        </w:rPr>
        <w:t xml:space="preserve">(1) At the initial point of contact with a parent or caretaker, child protective services shall orally and in writing disseminate information regarding the parent or caretaker's rights during </w:t>
      </w:r>
      <w:r w:rsidR="00B02877" w:rsidRPr="00DA78BC">
        <w:rPr>
          <w:color w:val="auto"/>
          <w:u w:val="single"/>
        </w:rPr>
        <w:t>the</w:t>
      </w:r>
      <w:r w:rsidRPr="00DA78BC">
        <w:rPr>
          <w:color w:val="auto"/>
          <w:u w:val="single"/>
        </w:rPr>
        <w:t xml:space="preserve"> investigation and shall document in the case record that such information has been provided to the parent or caretaker. </w:t>
      </w:r>
      <w:r w:rsidR="00B02877" w:rsidRPr="00DA78BC">
        <w:rPr>
          <w:color w:val="auto"/>
          <w:u w:val="single"/>
        </w:rPr>
        <w:t xml:space="preserve">The </w:t>
      </w:r>
      <w:r w:rsidRPr="00DA78BC">
        <w:rPr>
          <w:color w:val="auto"/>
          <w:u w:val="single"/>
        </w:rPr>
        <w:t xml:space="preserve">information shall include, but need not be limited to, the following information: </w:t>
      </w:r>
    </w:p>
    <w:p w14:paraId="132A11A3" w14:textId="10841F4F" w:rsidR="00A54A9C" w:rsidRPr="00DA78BC" w:rsidRDefault="00013ABC" w:rsidP="00CC1F3B">
      <w:pPr>
        <w:pStyle w:val="SectionBody"/>
        <w:rPr>
          <w:color w:val="auto"/>
          <w:u w:val="single"/>
        </w:rPr>
      </w:pPr>
      <w:r w:rsidRPr="00DA78BC">
        <w:rPr>
          <w:color w:val="auto"/>
          <w:u w:val="single"/>
        </w:rPr>
        <w:t>(</w:t>
      </w:r>
      <w:r w:rsidR="00900CA4" w:rsidRPr="00DA78BC">
        <w:rPr>
          <w:color w:val="auto"/>
          <w:u w:val="single"/>
        </w:rPr>
        <w:t>A</w:t>
      </w:r>
      <w:r w:rsidRPr="00DA78BC">
        <w:rPr>
          <w:color w:val="auto"/>
          <w:u w:val="single"/>
        </w:rPr>
        <w:t xml:space="preserve">) The parent or caretaker is not required, unless court ordered, to permit the child protective services representative to enter the residence of the parent or caretaker; </w:t>
      </w:r>
    </w:p>
    <w:p w14:paraId="059CC76C" w14:textId="14AAFBEC" w:rsidR="00A54A9C" w:rsidRPr="00DA78BC" w:rsidRDefault="00013ABC" w:rsidP="00CC1F3B">
      <w:pPr>
        <w:pStyle w:val="SectionBody"/>
        <w:rPr>
          <w:color w:val="auto"/>
          <w:u w:val="single"/>
        </w:rPr>
      </w:pPr>
      <w:r w:rsidRPr="00DA78BC">
        <w:rPr>
          <w:color w:val="auto"/>
          <w:u w:val="single"/>
        </w:rPr>
        <w:t>(</w:t>
      </w:r>
      <w:r w:rsidR="00900CA4" w:rsidRPr="00DA78BC">
        <w:rPr>
          <w:color w:val="auto"/>
          <w:u w:val="single"/>
        </w:rPr>
        <w:t>B</w:t>
      </w:r>
      <w:r w:rsidRPr="00DA78BC">
        <w:rPr>
          <w:color w:val="auto"/>
          <w:u w:val="single"/>
        </w:rPr>
        <w:t xml:space="preserve">) The parent or caretaker who is the subject of the investigation is entitled to be informed of the allegations being investigated;  </w:t>
      </w:r>
    </w:p>
    <w:p w14:paraId="515751F3" w14:textId="2AE06ECA" w:rsidR="00A54A9C" w:rsidRPr="00DA78BC" w:rsidRDefault="00013ABC" w:rsidP="00CC1F3B">
      <w:pPr>
        <w:pStyle w:val="SectionBody"/>
        <w:rPr>
          <w:color w:val="auto"/>
          <w:u w:val="single"/>
        </w:rPr>
      </w:pPr>
      <w:r w:rsidRPr="00DA78BC">
        <w:rPr>
          <w:color w:val="auto"/>
          <w:u w:val="single"/>
        </w:rPr>
        <w:t>(</w:t>
      </w:r>
      <w:r w:rsidR="00900CA4" w:rsidRPr="00DA78BC">
        <w:rPr>
          <w:color w:val="auto"/>
          <w:u w:val="single"/>
        </w:rPr>
        <w:t>C)</w:t>
      </w:r>
      <w:r w:rsidRPr="00DA78BC">
        <w:rPr>
          <w:color w:val="auto"/>
          <w:u w:val="single"/>
        </w:rPr>
        <w:t xml:space="preserve"> The parent or caretaker is not required, unless court ordered, to speak with the child protective services representative, and any statement made by the parent, caretaker or other family member may be used against the parent or caretaker in an administrative or court proceeding;   </w:t>
      </w:r>
    </w:p>
    <w:p w14:paraId="4C048F23" w14:textId="10AC7BF1" w:rsidR="00A54A9C" w:rsidRPr="00DA78BC" w:rsidRDefault="00013ABC" w:rsidP="00CC1F3B">
      <w:pPr>
        <w:pStyle w:val="SectionBody"/>
        <w:rPr>
          <w:color w:val="auto"/>
          <w:u w:val="single"/>
        </w:rPr>
      </w:pPr>
      <w:r w:rsidRPr="00DA78BC">
        <w:rPr>
          <w:color w:val="auto"/>
          <w:u w:val="single"/>
        </w:rPr>
        <w:t>(</w:t>
      </w:r>
      <w:r w:rsidR="00900CA4" w:rsidRPr="00DA78BC">
        <w:rPr>
          <w:color w:val="auto"/>
          <w:u w:val="single"/>
        </w:rPr>
        <w:t>D</w:t>
      </w:r>
      <w:r w:rsidRPr="00DA78BC">
        <w:rPr>
          <w:color w:val="auto"/>
          <w:u w:val="single"/>
        </w:rPr>
        <w:t xml:space="preserve">) The parent or caretaker is entitled to seek the advice of an attorney and to have an attorney present when the parent or caretaker is questioned by a child protective representative;   </w:t>
      </w:r>
    </w:p>
    <w:p w14:paraId="0253B3D9" w14:textId="6E431C41" w:rsidR="00A54A9C" w:rsidRPr="00DA78BC" w:rsidRDefault="00013ABC" w:rsidP="00CC1F3B">
      <w:pPr>
        <w:pStyle w:val="SectionBody"/>
        <w:rPr>
          <w:color w:val="auto"/>
          <w:u w:val="single"/>
        </w:rPr>
      </w:pPr>
      <w:r w:rsidRPr="00DA78BC">
        <w:rPr>
          <w:color w:val="auto"/>
          <w:u w:val="single"/>
        </w:rPr>
        <w:t>(</w:t>
      </w:r>
      <w:r w:rsidR="00900CA4" w:rsidRPr="00DA78BC">
        <w:rPr>
          <w:color w:val="auto"/>
          <w:u w:val="single"/>
        </w:rPr>
        <w:t>E</w:t>
      </w:r>
      <w:r w:rsidRPr="00DA78BC">
        <w:rPr>
          <w:color w:val="auto"/>
          <w:u w:val="single"/>
        </w:rPr>
        <w:t>) The parent or caretaker is not required, unless court ordered, to</w:t>
      </w:r>
      <w:r w:rsidR="00A54A9C" w:rsidRPr="00DA78BC">
        <w:rPr>
          <w:color w:val="auto"/>
          <w:u w:val="single"/>
        </w:rPr>
        <w:t xml:space="preserve"> </w:t>
      </w:r>
      <w:r w:rsidRPr="00DA78BC">
        <w:rPr>
          <w:color w:val="auto"/>
          <w:u w:val="single"/>
        </w:rPr>
        <w:t xml:space="preserve">allow a child protective services representative to interview or examine a child; </w:t>
      </w:r>
    </w:p>
    <w:p w14:paraId="0E046051" w14:textId="32063C83" w:rsidR="00900CA4" w:rsidRPr="00DA78BC" w:rsidRDefault="00013ABC" w:rsidP="00CC1F3B">
      <w:pPr>
        <w:pStyle w:val="SectionBody"/>
        <w:rPr>
          <w:color w:val="auto"/>
          <w:u w:val="single"/>
        </w:rPr>
      </w:pPr>
      <w:r w:rsidRPr="00DA78BC">
        <w:rPr>
          <w:color w:val="auto"/>
          <w:u w:val="single"/>
        </w:rPr>
        <w:t>(</w:t>
      </w:r>
      <w:r w:rsidR="00900CA4" w:rsidRPr="00DA78BC">
        <w:rPr>
          <w:color w:val="auto"/>
          <w:u w:val="single"/>
        </w:rPr>
        <w:t>F</w:t>
      </w:r>
      <w:r w:rsidRPr="00DA78BC">
        <w:rPr>
          <w:color w:val="auto"/>
          <w:u w:val="single"/>
        </w:rPr>
        <w:t xml:space="preserve">) The parent or caretaker is not required, unless court ordered, to agree to any requests made by a child protective services representative, including, but not limited to, requests to sign </w:t>
      </w:r>
      <w:r w:rsidRPr="00DA78BC">
        <w:rPr>
          <w:color w:val="auto"/>
          <w:u w:val="single"/>
        </w:rPr>
        <w:lastRenderedPageBreak/>
        <w:t xml:space="preserve">a release of information, to take a drug or alcohol test, or to submit to a mental health evaluation;  </w:t>
      </w:r>
    </w:p>
    <w:p w14:paraId="5FCFCC9B" w14:textId="775782FC" w:rsidR="00E8704B" w:rsidRPr="00DA78BC" w:rsidRDefault="00013ABC" w:rsidP="00CC1F3B">
      <w:pPr>
        <w:pStyle w:val="SectionBody"/>
        <w:rPr>
          <w:color w:val="auto"/>
          <w:u w:val="single"/>
        </w:rPr>
      </w:pPr>
      <w:r w:rsidRPr="00DA78BC">
        <w:rPr>
          <w:color w:val="auto"/>
          <w:u w:val="single"/>
        </w:rPr>
        <w:t>(</w:t>
      </w:r>
      <w:r w:rsidR="00900CA4" w:rsidRPr="00DA78BC">
        <w:rPr>
          <w:color w:val="auto"/>
          <w:u w:val="single"/>
        </w:rPr>
        <w:t>G</w:t>
      </w:r>
      <w:r w:rsidRPr="00DA78BC">
        <w:rPr>
          <w:color w:val="auto"/>
          <w:u w:val="single"/>
        </w:rPr>
        <w:t xml:space="preserve">) </w:t>
      </w:r>
      <w:r w:rsidR="00E8704B" w:rsidRPr="00DA78BC">
        <w:rPr>
          <w:color w:val="auto"/>
          <w:u w:val="single"/>
        </w:rPr>
        <w:t>The parent or caretaker is entitled to an attorney;</w:t>
      </w:r>
    </w:p>
    <w:p w14:paraId="4534A102" w14:textId="5929DD1F" w:rsidR="00900CA4" w:rsidRPr="00DA78BC" w:rsidRDefault="00E8704B" w:rsidP="00CC1F3B">
      <w:pPr>
        <w:pStyle w:val="SectionBody"/>
        <w:rPr>
          <w:color w:val="auto"/>
          <w:u w:val="single"/>
        </w:rPr>
      </w:pPr>
      <w:r w:rsidRPr="00DA78BC">
        <w:rPr>
          <w:color w:val="auto"/>
          <w:u w:val="single"/>
        </w:rPr>
        <w:t xml:space="preserve">(H) </w:t>
      </w:r>
      <w:r w:rsidR="00013ABC" w:rsidRPr="00DA78BC">
        <w:rPr>
          <w:color w:val="auto"/>
          <w:u w:val="single"/>
        </w:rPr>
        <w:t xml:space="preserve">Contact information for resources which may be available to parents and caretakers during a child protective services investigation, including legal services from a designated organization. </w:t>
      </w:r>
    </w:p>
    <w:p w14:paraId="364AB2F3" w14:textId="3C1366C5" w:rsidR="00013ABC" w:rsidRPr="00DA78BC" w:rsidRDefault="001959FF" w:rsidP="00CC1F3B">
      <w:pPr>
        <w:pStyle w:val="SectionBody"/>
        <w:rPr>
          <w:color w:val="auto"/>
          <w:u w:val="single"/>
        </w:rPr>
      </w:pPr>
      <w:r w:rsidRPr="00DA78BC">
        <w:rPr>
          <w:color w:val="auto"/>
          <w:u w:val="single"/>
        </w:rPr>
        <w:t>(</w:t>
      </w:r>
      <w:r w:rsidR="0042204D" w:rsidRPr="00DA78BC">
        <w:rPr>
          <w:color w:val="auto"/>
          <w:u w:val="single"/>
        </w:rPr>
        <w:t>b</w:t>
      </w:r>
      <w:r w:rsidRPr="00DA78BC">
        <w:rPr>
          <w:color w:val="auto"/>
          <w:u w:val="single"/>
        </w:rPr>
        <w:t xml:space="preserve">) </w:t>
      </w:r>
      <w:r w:rsidR="00013ABC" w:rsidRPr="00DA78BC">
        <w:rPr>
          <w:color w:val="auto"/>
          <w:u w:val="single"/>
        </w:rPr>
        <w:t>If at the initial point of contact with the parent or caretaker the child protective services worker has reasonable cause to believe that</w:t>
      </w:r>
      <w:r w:rsidR="00900CA4" w:rsidRPr="00DA78BC">
        <w:rPr>
          <w:color w:val="auto"/>
          <w:u w:val="single"/>
        </w:rPr>
        <w:t xml:space="preserve"> </w:t>
      </w:r>
      <w:r w:rsidR="00013ABC" w:rsidRPr="00DA78BC">
        <w:rPr>
          <w:color w:val="auto"/>
          <w:u w:val="single"/>
        </w:rPr>
        <w:t>exigent circumstances exist that present an imminent danger to the  child's life or health and there is no time to seek a court order, the child  protective services worker shall take all lawful measures necessary to protect the child's life or health prior to disseminating information regarding the parent or caretaker's rights</w:t>
      </w:r>
      <w:r w:rsidR="00900CA4" w:rsidRPr="00DA78BC">
        <w:rPr>
          <w:color w:val="auto"/>
          <w:u w:val="single"/>
        </w:rPr>
        <w:t>.</w:t>
      </w:r>
    </w:p>
    <w:p w14:paraId="594E5623" w14:textId="77777777" w:rsidR="00C33014" w:rsidRPr="00DA78BC" w:rsidRDefault="00C33014" w:rsidP="00CC1F3B">
      <w:pPr>
        <w:pStyle w:val="Note"/>
        <w:rPr>
          <w:color w:val="auto"/>
        </w:rPr>
      </w:pPr>
    </w:p>
    <w:p w14:paraId="2D4B611F" w14:textId="129FEF0C" w:rsidR="006865E9" w:rsidRPr="00DA78BC" w:rsidRDefault="00CF1DCA" w:rsidP="00CC1F3B">
      <w:pPr>
        <w:pStyle w:val="Note"/>
        <w:rPr>
          <w:color w:val="auto"/>
        </w:rPr>
      </w:pPr>
      <w:r w:rsidRPr="00DA78BC">
        <w:rPr>
          <w:color w:val="auto"/>
        </w:rPr>
        <w:t>NOTE: The</w:t>
      </w:r>
      <w:r w:rsidR="006865E9" w:rsidRPr="00DA78BC">
        <w:rPr>
          <w:color w:val="auto"/>
        </w:rPr>
        <w:t xml:space="preserve"> purpose of this bill is to </w:t>
      </w:r>
      <w:r w:rsidR="0042204D" w:rsidRPr="00DA78BC">
        <w:rPr>
          <w:color w:val="auto"/>
        </w:rPr>
        <w:t xml:space="preserve">inform a caretaker of his or her rights </w:t>
      </w:r>
      <w:r w:rsidR="00096466" w:rsidRPr="00DA78BC">
        <w:rPr>
          <w:color w:val="auto"/>
        </w:rPr>
        <w:t>at the initial point of contact during a child protective investigation.</w:t>
      </w:r>
    </w:p>
    <w:p w14:paraId="3FD9A506" w14:textId="77777777" w:rsidR="006865E9" w:rsidRPr="00DA78BC" w:rsidRDefault="00AE48A0" w:rsidP="00CC1F3B">
      <w:pPr>
        <w:pStyle w:val="Note"/>
        <w:rPr>
          <w:color w:val="auto"/>
        </w:rPr>
      </w:pPr>
      <w:r w:rsidRPr="00DA78BC">
        <w:rPr>
          <w:color w:val="auto"/>
        </w:rPr>
        <w:t>Strike-throughs indicate language that would be stricken from a heading or the present law and underscoring indicates new language that would be added.</w:t>
      </w:r>
    </w:p>
    <w:sectPr w:rsidR="006865E9" w:rsidRPr="00DA78BC" w:rsidSect="00013A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1A23" w14:textId="77777777" w:rsidR="00F34BFF" w:rsidRPr="00B844FE" w:rsidRDefault="00F34BFF" w:rsidP="00B844FE">
      <w:r>
        <w:separator/>
      </w:r>
    </w:p>
  </w:endnote>
  <w:endnote w:type="continuationSeparator" w:id="0">
    <w:p w14:paraId="3C4F8E32" w14:textId="77777777" w:rsidR="00F34BFF" w:rsidRPr="00B844FE" w:rsidRDefault="00F34B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EBC9" w14:textId="77777777" w:rsidR="002B63AD" w:rsidRDefault="002B6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19E8" w14:textId="77777777" w:rsidR="00F34BFF" w:rsidRPr="00B844FE" w:rsidRDefault="00F34BFF" w:rsidP="00B844FE">
      <w:r>
        <w:separator/>
      </w:r>
    </w:p>
  </w:footnote>
  <w:footnote w:type="continuationSeparator" w:id="0">
    <w:p w14:paraId="75030DF8" w14:textId="77777777" w:rsidR="00F34BFF" w:rsidRPr="00B844FE" w:rsidRDefault="00F34B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6A652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09DC2B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B63A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63AD">
          <w:rPr>
            <w:sz w:val="22"/>
            <w:szCs w:val="22"/>
          </w:rPr>
          <w:t>2024R2700</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5619719">
    <w:abstractNumId w:val="0"/>
  </w:num>
  <w:num w:numId="2" w16cid:durableId="161436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13ABC"/>
    <w:rsid w:val="00046555"/>
    <w:rsid w:val="00046FA4"/>
    <w:rsid w:val="000573A9"/>
    <w:rsid w:val="00085D22"/>
    <w:rsid w:val="00093AB0"/>
    <w:rsid w:val="00096466"/>
    <w:rsid w:val="000C5C77"/>
    <w:rsid w:val="000E3912"/>
    <w:rsid w:val="0010070F"/>
    <w:rsid w:val="0015112E"/>
    <w:rsid w:val="001552E7"/>
    <w:rsid w:val="001566B4"/>
    <w:rsid w:val="001640C3"/>
    <w:rsid w:val="001959FF"/>
    <w:rsid w:val="001A66B7"/>
    <w:rsid w:val="001C279E"/>
    <w:rsid w:val="001D459E"/>
    <w:rsid w:val="0022348D"/>
    <w:rsid w:val="0027011C"/>
    <w:rsid w:val="00274200"/>
    <w:rsid w:val="00275740"/>
    <w:rsid w:val="00275BDB"/>
    <w:rsid w:val="002A0269"/>
    <w:rsid w:val="002B63AD"/>
    <w:rsid w:val="00303684"/>
    <w:rsid w:val="003143F5"/>
    <w:rsid w:val="00314854"/>
    <w:rsid w:val="00324CCC"/>
    <w:rsid w:val="00394191"/>
    <w:rsid w:val="003C51CD"/>
    <w:rsid w:val="003C6034"/>
    <w:rsid w:val="003D05DC"/>
    <w:rsid w:val="00400B5C"/>
    <w:rsid w:val="0042204D"/>
    <w:rsid w:val="004368E0"/>
    <w:rsid w:val="004A5E33"/>
    <w:rsid w:val="004C13DD"/>
    <w:rsid w:val="004D3ABE"/>
    <w:rsid w:val="004E3441"/>
    <w:rsid w:val="00500579"/>
    <w:rsid w:val="005A5366"/>
    <w:rsid w:val="00632500"/>
    <w:rsid w:val="006369EB"/>
    <w:rsid w:val="00637E73"/>
    <w:rsid w:val="006865E9"/>
    <w:rsid w:val="00686E9A"/>
    <w:rsid w:val="00691F3E"/>
    <w:rsid w:val="00694BFB"/>
    <w:rsid w:val="006A106B"/>
    <w:rsid w:val="006A6521"/>
    <w:rsid w:val="006C523D"/>
    <w:rsid w:val="006D4036"/>
    <w:rsid w:val="007A5259"/>
    <w:rsid w:val="007A7081"/>
    <w:rsid w:val="007F1CF5"/>
    <w:rsid w:val="00801D58"/>
    <w:rsid w:val="00834EDE"/>
    <w:rsid w:val="008736AA"/>
    <w:rsid w:val="008D275D"/>
    <w:rsid w:val="00900CA4"/>
    <w:rsid w:val="00922B22"/>
    <w:rsid w:val="00937B3E"/>
    <w:rsid w:val="00980327"/>
    <w:rsid w:val="00986478"/>
    <w:rsid w:val="009B5557"/>
    <w:rsid w:val="009F1067"/>
    <w:rsid w:val="00A31E01"/>
    <w:rsid w:val="00A527AD"/>
    <w:rsid w:val="00A54A9C"/>
    <w:rsid w:val="00A718CF"/>
    <w:rsid w:val="00AE48A0"/>
    <w:rsid w:val="00AE61BE"/>
    <w:rsid w:val="00B02877"/>
    <w:rsid w:val="00B16F25"/>
    <w:rsid w:val="00B24422"/>
    <w:rsid w:val="00B2795A"/>
    <w:rsid w:val="00B66B81"/>
    <w:rsid w:val="00B71E6F"/>
    <w:rsid w:val="00B76803"/>
    <w:rsid w:val="00B80C20"/>
    <w:rsid w:val="00B844FE"/>
    <w:rsid w:val="00B86B4F"/>
    <w:rsid w:val="00BA1F84"/>
    <w:rsid w:val="00BC562B"/>
    <w:rsid w:val="00BE3B21"/>
    <w:rsid w:val="00C33014"/>
    <w:rsid w:val="00C33434"/>
    <w:rsid w:val="00C34869"/>
    <w:rsid w:val="00C42EB6"/>
    <w:rsid w:val="00C85096"/>
    <w:rsid w:val="00CB20EF"/>
    <w:rsid w:val="00CC1F3B"/>
    <w:rsid w:val="00CD12CB"/>
    <w:rsid w:val="00CD36CF"/>
    <w:rsid w:val="00CF1DCA"/>
    <w:rsid w:val="00D2561B"/>
    <w:rsid w:val="00D579FC"/>
    <w:rsid w:val="00D81C16"/>
    <w:rsid w:val="00DA78BC"/>
    <w:rsid w:val="00DE526B"/>
    <w:rsid w:val="00DF199D"/>
    <w:rsid w:val="00DF6696"/>
    <w:rsid w:val="00E01542"/>
    <w:rsid w:val="00E365F1"/>
    <w:rsid w:val="00E62F48"/>
    <w:rsid w:val="00E831B3"/>
    <w:rsid w:val="00E8704B"/>
    <w:rsid w:val="00E95FBC"/>
    <w:rsid w:val="00EC5E63"/>
    <w:rsid w:val="00EE70CB"/>
    <w:rsid w:val="00EF3243"/>
    <w:rsid w:val="00F34BF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AB1534D0-A860-4FA9-B7A6-180616E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13ABC"/>
    <w:rPr>
      <w:rFonts w:eastAsia="Calibri"/>
      <w:color w:val="000000"/>
    </w:rPr>
  </w:style>
  <w:style w:type="character" w:customStyle="1" w:styleId="SectionHeadingChar">
    <w:name w:val="Section Heading Char"/>
    <w:link w:val="SectionHeading"/>
    <w:rsid w:val="00013ABC"/>
    <w:rPr>
      <w:rFonts w:eastAsia="Calibri"/>
      <w:b/>
      <w:color w:val="000000"/>
    </w:rPr>
  </w:style>
  <w:style w:type="character" w:styleId="Hyperlink">
    <w:name w:val="Hyperlink"/>
    <w:basedOn w:val="DefaultParagraphFont"/>
    <w:uiPriority w:val="99"/>
    <w:semiHidden/>
    <w:unhideWhenUsed/>
    <w:locked/>
    <w:rsid w:val="00DF6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49-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E7F98"/>
    <w:rsid w:val="003D093E"/>
    <w:rsid w:val="00852864"/>
    <w:rsid w:val="00A757AD"/>
    <w:rsid w:val="00DE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dcterms:created xsi:type="dcterms:W3CDTF">2024-01-29T13:55:00Z</dcterms:created>
  <dcterms:modified xsi:type="dcterms:W3CDTF">2024-02-01T21:30:00Z</dcterms:modified>
</cp:coreProperties>
</file>